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2386"/>
        <w:gridCol w:w="1124"/>
        <w:gridCol w:w="1367"/>
        <w:gridCol w:w="1367"/>
        <w:gridCol w:w="13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9162" w:type="dxa"/>
            <w:gridSpan w:val="6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附件: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916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</w:rPr>
              <w:t>安徽省粮食行业协会团体标准立项申请书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55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5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制定□</w:t>
            </w: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被修订标准号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修订□</w:t>
            </w: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2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E-mail 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项目目的、意义及必要性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适用范围及主要技术内容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国内外情况简要说明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采用的国际标准编号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申请单位  意见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省粮协    意见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162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注：如本表格不够可另附页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UwMTNiMDdjNDcyNWI5OWJhMDZkNWVmYmQxNzFlOTIifQ=="/>
  </w:docVars>
  <w:rsids>
    <w:rsidRoot w:val="00325B35"/>
    <w:rsid w:val="00325B35"/>
    <w:rsid w:val="00DC49B3"/>
    <w:rsid w:val="0BE76CA0"/>
    <w:rsid w:val="0F04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31</Words>
  <Characters>178</Characters>
  <Lines>1</Lines>
  <Paragraphs>1</Paragraphs>
  <TotalTime>5</TotalTime>
  <ScaleCrop>false</ScaleCrop>
  <LinksUpToDate>false</LinksUpToDate>
  <CharactersWithSpaces>208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2019-12-10T07:34:00Z</dcterms:created>
  <dc:creator>PC</dc:creator>
  <cp:lastModifiedBy>WPS_1621582154</cp:lastModifiedBy>
  <cp:lastPrinted>2023-11-08T03:40:54Z</cp:lastPrinted>
  <dcterms:modified xsi:type="dcterms:W3CDTF">2023-11-08T03:42:34Z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B4FD3728D9A74AFDB28DF1F88857B674_12</vt:lpwstr>
  </property>
</Properties>
</file>