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850" w:leftChars="-405"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附件3：</w:t>
      </w:r>
    </w:p>
    <w:p>
      <w:pPr>
        <w:widowControl/>
        <w:spacing w:line="620" w:lineRule="exact"/>
        <w:jc w:val="center"/>
        <w:rPr>
          <w:rFonts w:ascii="方正小标宋简体" w:hAnsi="方正小标宋简体" w:eastAsia="方正小标宋简体" w:cs="方正小标宋简体"/>
          <w:color w:val="000000"/>
          <w:spacing w:val="2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20"/>
          <w:kern w:val="0"/>
          <w:sz w:val="36"/>
          <w:szCs w:val="36"/>
        </w:rPr>
        <w:t>重点粮油企业专项调查审核汇总表</w:t>
      </w:r>
    </w:p>
    <w:p>
      <w:pPr>
        <w:widowControl/>
        <w:spacing w:line="620" w:lineRule="exact"/>
        <w:jc w:val="center"/>
        <w:rPr>
          <w:rFonts w:ascii="仿宋_GB2312" w:hAnsi="仿宋_GB2312" w:eastAsia="仿宋_GB2312" w:cs="仿宋_GB2312"/>
          <w:color w:val="000000"/>
          <w:spacing w:val="2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20"/>
          <w:kern w:val="0"/>
          <w:sz w:val="32"/>
          <w:szCs w:val="32"/>
        </w:rPr>
        <w:t>（集团公司、</w:t>
      </w:r>
      <w:r>
        <w:rPr>
          <w:rFonts w:hint="eastAsia" w:ascii="仿宋_GB2312" w:hAnsi="仿宋_GB2312" w:eastAsia="仿宋_GB2312" w:cs="仿宋_GB2312"/>
          <w:color w:val="000000"/>
          <w:spacing w:val="20"/>
          <w:kern w:val="0"/>
          <w:sz w:val="32"/>
          <w:szCs w:val="32"/>
          <w:lang w:eastAsia="zh-CN"/>
        </w:rPr>
        <w:t>各市</w:t>
      </w:r>
      <w:r>
        <w:rPr>
          <w:rFonts w:hint="eastAsia" w:ascii="仿宋_GB2312" w:hAnsi="仿宋_GB2312" w:eastAsia="仿宋_GB2312" w:cs="仿宋_GB2312"/>
          <w:color w:val="000000"/>
          <w:spacing w:val="20"/>
          <w:kern w:val="0"/>
          <w:sz w:val="32"/>
          <w:szCs w:val="32"/>
        </w:rPr>
        <w:t>协会填报）</w:t>
      </w:r>
    </w:p>
    <w:p>
      <w:pPr>
        <w:widowControl/>
        <w:spacing w:line="480" w:lineRule="exact"/>
        <w:jc w:val="center"/>
        <w:rPr>
          <w:rFonts w:ascii="仿宋_GB2312" w:hAnsi="仿宋_GB2312" w:eastAsia="仿宋_GB2312" w:cs="仿宋_GB2312"/>
          <w:color w:val="000000"/>
          <w:kern w:val="0"/>
          <w:sz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</w:rPr>
        <w:t>202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</w:rPr>
        <w:t>年度</w:t>
      </w:r>
    </w:p>
    <w:p>
      <w:pPr>
        <w:spacing w:line="400" w:lineRule="exact"/>
        <w:ind w:right="-653" w:rightChars="-311"/>
        <w:rPr>
          <w:rFonts w:ascii="仿宋_GB2312" w:hAnsi="仿宋_GB2312" w:eastAsia="仿宋_GB2312" w:cs="仿宋_GB2312"/>
          <w:color w:val="000000"/>
          <w:kern w:val="0"/>
          <w:sz w:val="28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Cs w:val="21"/>
        </w:rPr>
        <w:t>审核汇总单位盖章                                                                                                         表2</w:t>
      </w:r>
    </w:p>
    <w:tbl>
      <w:tblPr>
        <w:tblStyle w:val="5"/>
        <w:tblW w:w="1358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2"/>
        <w:gridCol w:w="603"/>
        <w:gridCol w:w="603"/>
        <w:gridCol w:w="603"/>
        <w:gridCol w:w="604"/>
        <w:gridCol w:w="604"/>
        <w:gridCol w:w="604"/>
        <w:gridCol w:w="606"/>
        <w:gridCol w:w="605"/>
        <w:gridCol w:w="604"/>
        <w:gridCol w:w="604"/>
        <w:gridCol w:w="604"/>
        <w:gridCol w:w="605"/>
        <w:gridCol w:w="606"/>
        <w:gridCol w:w="856"/>
        <w:gridCol w:w="882"/>
        <w:gridCol w:w="874"/>
        <w:gridCol w:w="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78" w:hRule="exact"/>
        </w:trPr>
        <w:tc>
          <w:tcPr>
            <w:tcW w:w="3112" w:type="dxa"/>
            <w:vMerge w:val="restart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企 业 名 称</w:t>
            </w:r>
          </w:p>
        </w:tc>
        <w:tc>
          <w:tcPr>
            <w:tcW w:w="4227" w:type="dxa"/>
            <w:gridSpan w:val="7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产品销售收入（万元）</w:t>
            </w:r>
          </w:p>
        </w:tc>
        <w:tc>
          <w:tcPr>
            <w:tcW w:w="3628" w:type="dxa"/>
            <w:gridSpan w:val="6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产品产量（万吨）</w:t>
            </w:r>
          </w:p>
        </w:tc>
        <w:tc>
          <w:tcPr>
            <w:tcW w:w="1738" w:type="dxa"/>
            <w:gridSpan w:val="2"/>
            <w:tcBorders>
              <w:top w:val="single" w:color="auto" w:sz="12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 xml:space="preserve"> 利税总额</w:t>
            </w:r>
          </w:p>
          <w:p>
            <w:pPr>
              <w:widowControl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（万元）</w:t>
            </w:r>
          </w:p>
        </w:tc>
        <w:tc>
          <w:tcPr>
            <w:tcW w:w="874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112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大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米</w:t>
            </w:r>
          </w:p>
        </w:tc>
        <w:tc>
          <w:tcPr>
            <w:tcW w:w="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小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麦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粉</w:t>
            </w:r>
          </w:p>
        </w:tc>
        <w:tc>
          <w:tcPr>
            <w:tcW w:w="6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食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用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油</w:t>
            </w:r>
          </w:p>
        </w:tc>
        <w:tc>
          <w:tcPr>
            <w:tcW w:w="6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挂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面</w:t>
            </w:r>
          </w:p>
        </w:tc>
        <w:tc>
          <w:tcPr>
            <w:tcW w:w="6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杂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粮</w:t>
            </w:r>
          </w:p>
        </w:tc>
        <w:tc>
          <w:tcPr>
            <w:tcW w:w="6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主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食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品</w:t>
            </w:r>
          </w:p>
        </w:tc>
        <w:tc>
          <w:tcPr>
            <w:tcW w:w="6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粮油食品机械</w:t>
            </w:r>
          </w:p>
        </w:tc>
        <w:tc>
          <w:tcPr>
            <w:tcW w:w="605" w:type="dxa"/>
            <w:vMerge w:val="restart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ind w:firstLine="105" w:firstLineChars="50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大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米</w:t>
            </w:r>
          </w:p>
        </w:tc>
        <w:tc>
          <w:tcPr>
            <w:tcW w:w="604" w:type="dxa"/>
            <w:vMerge w:val="restart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小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麦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粉</w:t>
            </w:r>
          </w:p>
        </w:tc>
        <w:tc>
          <w:tcPr>
            <w:tcW w:w="604" w:type="dxa"/>
            <w:vMerge w:val="restart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食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用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油</w:t>
            </w:r>
          </w:p>
        </w:tc>
        <w:tc>
          <w:tcPr>
            <w:tcW w:w="604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挂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面</w:t>
            </w:r>
          </w:p>
        </w:tc>
        <w:tc>
          <w:tcPr>
            <w:tcW w:w="605" w:type="dxa"/>
            <w:vMerge w:val="restart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ind w:firstLine="105" w:firstLineChars="50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杂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粮</w:t>
            </w:r>
          </w:p>
        </w:tc>
        <w:tc>
          <w:tcPr>
            <w:tcW w:w="6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主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食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品</w:t>
            </w:r>
          </w:p>
        </w:tc>
        <w:tc>
          <w:tcPr>
            <w:tcW w:w="856" w:type="dxa"/>
            <w:tcBorders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vMerge w:val="restart"/>
            <w:tcBorders>
              <w:top w:val="single" w:color="auto" w:sz="4" w:space="0"/>
              <w:lef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利润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总额</w:t>
            </w:r>
          </w:p>
          <w:p>
            <w:pPr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(万元）</w:t>
            </w:r>
          </w:p>
          <w:p>
            <w:pPr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vMerge w:val="restart"/>
            <w:tcBorders>
              <w:lef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3112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widowControl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</w:trPr>
        <w:tc>
          <w:tcPr>
            <w:tcW w:w="3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</w:trPr>
        <w:tc>
          <w:tcPr>
            <w:tcW w:w="3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</w:trPr>
        <w:tc>
          <w:tcPr>
            <w:tcW w:w="3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</w:trPr>
        <w:tc>
          <w:tcPr>
            <w:tcW w:w="3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</w:trPr>
        <w:tc>
          <w:tcPr>
            <w:tcW w:w="3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</w:trPr>
        <w:tc>
          <w:tcPr>
            <w:tcW w:w="3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</w:trPr>
        <w:tc>
          <w:tcPr>
            <w:tcW w:w="3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</w:trPr>
        <w:tc>
          <w:tcPr>
            <w:tcW w:w="3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1613"/>
                <w:tab w:val="right" w:pos="2896"/>
              </w:tabs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ab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ab/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</w:tbl>
    <w:p>
      <w:pPr>
        <w:tabs>
          <w:tab w:val="left" w:pos="7350"/>
          <w:tab w:val="left" w:pos="7560"/>
        </w:tabs>
        <w:spacing w:line="300" w:lineRule="exact"/>
        <w:rPr>
          <w:rFonts w:ascii="仿宋_GB2312" w:hAnsi="仿宋_GB2312" w:eastAsia="仿宋_GB2312" w:cs="仿宋_GB2312"/>
          <w:color w:val="000000"/>
          <w:kern w:val="0"/>
          <w:sz w:val="28"/>
          <w:szCs w:val="32"/>
        </w:rPr>
        <w:sectPr>
          <w:footerReference r:id="rId4" w:type="default"/>
          <w:headerReference r:id="rId3" w:type="even"/>
          <w:footerReference r:id="rId5" w:type="even"/>
          <w:pgSz w:w="16838" w:h="11906" w:orient="landscape"/>
          <w:pgMar w:top="1417" w:right="1213" w:bottom="1417" w:left="1134" w:header="851" w:footer="992" w:gutter="0"/>
          <w:pgNumType w:fmt="decimal" w:start="8"/>
          <w:cols w:space="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000000"/>
          <w:szCs w:val="30"/>
        </w:rPr>
        <w:t xml:space="preserve">注：对食用油生产企业，请在备注栏列明食用油产品种类                          填表人：                  填表日期：    年   月  </w:t>
      </w:r>
    </w:p>
    <w:p>
      <w:pPr>
        <w:widowControl/>
        <w:spacing w:line="500" w:lineRule="exact"/>
        <w:jc w:val="left"/>
        <w:rPr>
          <w:rFonts w:ascii="仿宋_GB2312" w:hAnsi="仿宋_GB2312" w:eastAsia="仿宋_GB2312" w:cs="仿宋_GB2312"/>
        </w:rPr>
      </w:pPr>
      <w:bookmarkStart w:id="0" w:name="_GoBack"/>
      <w:bookmarkEnd w:id="0"/>
    </w:p>
    <w:sectPr>
      <w:footerReference r:id="rId6" w:type="default"/>
      <w:footerReference r:id="rId7" w:type="even"/>
      <w:pgSz w:w="11906" w:h="16838"/>
      <w:pgMar w:top="1587" w:right="1361" w:bottom="1587" w:left="1361" w:header="851" w:footer="992" w:gutter="0"/>
      <w:pgNumType w:fmt="decimal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9A42C59D-EA31-4F45-AFB9-B2803048DD8C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20" w:lineRule="exact"/>
      <w:ind w:right="360"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T5w34TgCAABx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" name="文本框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xK6C45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CxK6C45AgAAcQ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t>4</w:t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20" w:lineRule="exact"/>
      <w:ind w:right="360" w:firstLine="360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7" name="文本框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Mg2+aU5AgAAcQ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t>5</w:t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8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W1u+M4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pbW74zgCAABx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-1437640</wp:posOffset>
              </wp:positionH>
              <wp:positionV relativeFrom="paragraph">
                <wp:posOffset>172720</wp:posOffset>
              </wp:positionV>
              <wp:extent cx="628650" cy="34544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650" cy="3454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Style w:val="7"/>
                              <w:rFonts w:ascii="仿宋_GB2312" w:eastAsia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ascii="仿宋_GB2312" w:eastAsia="仿宋_GB2312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113.2pt;margin-top:13.6pt;height:27.2pt;width:49.5pt;mso-position-horizontal-relative:margin;z-index:251659264;mso-width-relative:page;mso-height-relative:page;" filled="f" stroked="f" coordsize="21600,21600" o:gfxdata="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hqeixtkAAAALAQAADwAAAAAAAAABACAAAAAiAAAAZHJz&#10;L2Rvd25yZXYueG1sUEsBAhQAFAAAAAgAh07iQE9RmUU8AgAAcQQAAA4AAAAAAAAAAQAgAAAAKAEA&#10;AGRycy9lMm9Eb2MueG1sUEsFBgAAAAAGAAYAWQEAANY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rPr>
                        <w:rStyle w:val="7"/>
                        <w:rFonts w:ascii="仿宋_GB2312" w:eastAsia="仿宋_GB2312"/>
                        <w:sz w:val="28"/>
                        <w:szCs w:val="28"/>
                      </w:rPr>
                    </w:pP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rFonts w:ascii="仿宋_GB2312" w:eastAsia="仿宋_GB2312"/>
                        <w:sz w:val="28"/>
                        <w:szCs w:val="28"/>
                      </w:rPr>
                      <w:t>4</w:t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wMTNiMDdjNDcyNWI5OWJhMDZkNWVmYmQxNzFlOTIifQ=="/>
  </w:docVars>
  <w:rsids>
    <w:rsidRoot w:val="698B503F"/>
    <w:rsid w:val="00015C4F"/>
    <w:rsid w:val="0010370D"/>
    <w:rsid w:val="00906A80"/>
    <w:rsid w:val="00B342D9"/>
    <w:rsid w:val="00B415CB"/>
    <w:rsid w:val="00C81C52"/>
    <w:rsid w:val="00D26702"/>
    <w:rsid w:val="00DA196D"/>
    <w:rsid w:val="00EE311A"/>
    <w:rsid w:val="04AD5D00"/>
    <w:rsid w:val="069514E9"/>
    <w:rsid w:val="07876E2F"/>
    <w:rsid w:val="089F061A"/>
    <w:rsid w:val="0B5E4FDA"/>
    <w:rsid w:val="0B936DD0"/>
    <w:rsid w:val="0C103A35"/>
    <w:rsid w:val="0CBD27D9"/>
    <w:rsid w:val="0D9E6495"/>
    <w:rsid w:val="0E94481D"/>
    <w:rsid w:val="10593038"/>
    <w:rsid w:val="117877E3"/>
    <w:rsid w:val="12934C92"/>
    <w:rsid w:val="12C113F6"/>
    <w:rsid w:val="12F64562"/>
    <w:rsid w:val="149875AB"/>
    <w:rsid w:val="15226AB7"/>
    <w:rsid w:val="16B13856"/>
    <w:rsid w:val="170809D3"/>
    <w:rsid w:val="17C12FF6"/>
    <w:rsid w:val="17E66B4F"/>
    <w:rsid w:val="198A661A"/>
    <w:rsid w:val="19EB4F2E"/>
    <w:rsid w:val="1B3577AF"/>
    <w:rsid w:val="1B416AD8"/>
    <w:rsid w:val="1C346135"/>
    <w:rsid w:val="1D22446B"/>
    <w:rsid w:val="1D457211"/>
    <w:rsid w:val="1E2F545E"/>
    <w:rsid w:val="1EAF2557"/>
    <w:rsid w:val="1ED62FE7"/>
    <w:rsid w:val="1F613C60"/>
    <w:rsid w:val="207442BE"/>
    <w:rsid w:val="214D3ABF"/>
    <w:rsid w:val="22184E3C"/>
    <w:rsid w:val="22697A87"/>
    <w:rsid w:val="22D1076A"/>
    <w:rsid w:val="22F86AB7"/>
    <w:rsid w:val="24AF05BD"/>
    <w:rsid w:val="25D25A84"/>
    <w:rsid w:val="25F72C80"/>
    <w:rsid w:val="264E6F00"/>
    <w:rsid w:val="2651426D"/>
    <w:rsid w:val="29125433"/>
    <w:rsid w:val="2B4B0D99"/>
    <w:rsid w:val="2BA366E2"/>
    <w:rsid w:val="2C4E7372"/>
    <w:rsid w:val="2C956FB6"/>
    <w:rsid w:val="2EC31DBB"/>
    <w:rsid w:val="2F27573C"/>
    <w:rsid w:val="2F412760"/>
    <w:rsid w:val="2FF104E9"/>
    <w:rsid w:val="302269F4"/>
    <w:rsid w:val="31275AC9"/>
    <w:rsid w:val="320F64D7"/>
    <w:rsid w:val="32A938C2"/>
    <w:rsid w:val="33A243AF"/>
    <w:rsid w:val="345231ED"/>
    <w:rsid w:val="346B65A6"/>
    <w:rsid w:val="358D0F0B"/>
    <w:rsid w:val="365E78B1"/>
    <w:rsid w:val="382052E5"/>
    <w:rsid w:val="39FE004D"/>
    <w:rsid w:val="3B25115C"/>
    <w:rsid w:val="3CD74C87"/>
    <w:rsid w:val="3D520BDE"/>
    <w:rsid w:val="3EC46896"/>
    <w:rsid w:val="3EDE4799"/>
    <w:rsid w:val="3F1E57A7"/>
    <w:rsid w:val="3FA279E2"/>
    <w:rsid w:val="413D4D22"/>
    <w:rsid w:val="417A56FD"/>
    <w:rsid w:val="43240737"/>
    <w:rsid w:val="434F06EA"/>
    <w:rsid w:val="440851A4"/>
    <w:rsid w:val="44550245"/>
    <w:rsid w:val="4457453F"/>
    <w:rsid w:val="44D23AB6"/>
    <w:rsid w:val="459A472F"/>
    <w:rsid w:val="45A635CA"/>
    <w:rsid w:val="4636345E"/>
    <w:rsid w:val="47997CE8"/>
    <w:rsid w:val="480E25A0"/>
    <w:rsid w:val="4981092F"/>
    <w:rsid w:val="49AB4C13"/>
    <w:rsid w:val="4FFD498D"/>
    <w:rsid w:val="50404C71"/>
    <w:rsid w:val="51607AA2"/>
    <w:rsid w:val="519C7E54"/>
    <w:rsid w:val="519D358B"/>
    <w:rsid w:val="51A82689"/>
    <w:rsid w:val="51E46C08"/>
    <w:rsid w:val="525C5A95"/>
    <w:rsid w:val="530A2752"/>
    <w:rsid w:val="589E44E9"/>
    <w:rsid w:val="5BA50382"/>
    <w:rsid w:val="5BB51167"/>
    <w:rsid w:val="5C580383"/>
    <w:rsid w:val="5C94391A"/>
    <w:rsid w:val="5DE8548C"/>
    <w:rsid w:val="5F55456F"/>
    <w:rsid w:val="5FD7590A"/>
    <w:rsid w:val="5FF34752"/>
    <w:rsid w:val="61C97ABD"/>
    <w:rsid w:val="622B261F"/>
    <w:rsid w:val="639D19CE"/>
    <w:rsid w:val="63D62AB0"/>
    <w:rsid w:val="647D5517"/>
    <w:rsid w:val="64A50A1A"/>
    <w:rsid w:val="6522742A"/>
    <w:rsid w:val="6561161E"/>
    <w:rsid w:val="65B447F9"/>
    <w:rsid w:val="68D819CA"/>
    <w:rsid w:val="698B503F"/>
    <w:rsid w:val="6AC30E3E"/>
    <w:rsid w:val="6CB9088D"/>
    <w:rsid w:val="6CFE028D"/>
    <w:rsid w:val="6DDD16AF"/>
    <w:rsid w:val="6DFF426E"/>
    <w:rsid w:val="6EFE7965"/>
    <w:rsid w:val="6FCB0A8D"/>
    <w:rsid w:val="75151413"/>
    <w:rsid w:val="76570494"/>
    <w:rsid w:val="76722DC5"/>
    <w:rsid w:val="76C84B9F"/>
    <w:rsid w:val="77B02B11"/>
    <w:rsid w:val="7B25359D"/>
    <w:rsid w:val="7BA15B0F"/>
    <w:rsid w:val="7EF213D5"/>
    <w:rsid w:val="7F1D772C"/>
    <w:rsid w:val="7F42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page number"/>
    <w:basedOn w:val="6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1412</Words>
  <Characters>1582</Characters>
  <Lines>50</Lines>
  <Paragraphs>14</Paragraphs>
  <TotalTime>8</TotalTime>
  <ScaleCrop>false</ScaleCrop>
  <LinksUpToDate>false</LinksUpToDate>
  <CharactersWithSpaces>2443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2019-12-23T05:53:00Z</dcterms:created>
  <dc:creator>麻烦的生活z</dc:creator>
  <cp:lastModifiedBy>WPS_1621582154</cp:lastModifiedBy>
  <cp:lastPrinted>2022-02-14T05:33:00Z</cp:lastPrinted>
  <dcterms:modified xsi:type="dcterms:W3CDTF">2023-09-21T08:33:48Z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KSOSaveFontToCloudKey">
    <vt:lpwstr>339155583_cloud</vt:lpwstr>
  </property>
  <property fmtid="{D5CDD505-2E9C-101B-9397-08002B2CF9AE}" pid="4" name="ICV">
    <vt:lpwstr>69349E10D2B944EB8B873B1C30D6F0A7</vt:lpwstr>
  </property>
</Properties>
</file>